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C18" w:rsidRPr="00045589" w:rsidRDefault="001A3C18" w:rsidP="00045589">
      <w:pPr>
        <w:pStyle w:val="a3"/>
        <w:shd w:val="clear" w:color="auto" w:fill="FFFFFF"/>
        <w:spacing w:before="136" w:beforeAutospacing="0" w:after="136" w:afterAutospacing="0"/>
        <w:jc w:val="center"/>
        <w:rPr>
          <w:rFonts w:ascii="Arial" w:hAnsi="Arial" w:cs="Arial"/>
          <w:b/>
          <w:color w:val="000000"/>
          <w:sz w:val="23"/>
          <w:szCs w:val="23"/>
        </w:rPr>
      </w:pPr>
      <w:proofErr w:type="spellStart"/>
      <w:r w:rsidRPr="00045589">
        <w:rPr>
          <w:b/>
          <w:color w:val="333333"/>
          <w:sz w:val="28"/>
          <w:szCs w:val="28"/>
        </w:rPr>
        <w:t>Рособрнадзор</w:t>
      </w:r>
      <w:proofErr w:type="spellEnd"/>
      <w:r w:rsidRPr="00045589">
        <w:rPr>
          <w:b/>
          <w:color w:val="333333"/>
          <w:sz w:val="28"/>
          <w:szCs w:val="28"/>
        </w:rPr>
        <w:t xml:space="preserve"> напоминает о сроках проведения Всероссийских проверочных работ весной 2018 года</w:t>
      </w:r>
    </w:p>
    <w:p w:rsidR="001A3C18" w:rsidRDefault="001A3C18" w:rsidP="001A3C18">
      <w:pPr>
        <w:pStyle w:val="a3"/>
        <w:shd w:val="clear" w:color="auto" w:fill="FFFFFF"/>
        <w:spacing w:before="0" w:beforeAutospacing="0" w:after="136" w:afterAutospacing="0" w:line="35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Всероссийские проверочные работы (ВПР) весной 2018 года будут проведены для учащихся 4-х, 5-х, 6 -х и 11-х</w:t>
      </w:r>
      <w:r w:rsidR="00045589">
        <w:rPr>
          <w:rFonts w:ascii="Arial" w:hAnsi="Arial" w:cs="Arial"/>
          <w:color w:val="333333"/>
          <w:sz w:val="28"/>
          <w:szCs w:val="28"/>
        </w:rPr>
        <w:t xml:space="preserve"> классов во всех школах России. </w:t>
      </w:r>
      <w:r>
        <w:rPr>
          <w:rFonts w:ascii="Arial" w:hAnsi="Arial" w:cs="Arial"/>
          <w:color w:val="333333"/>
          <w:sz w:val="28"/>
          <w:szCs w:val="28"/>
        </w:rPr>
        <w:t>ВПР – это итоговые контрольные работы по отдельным учебным предметам. Они не являются аналогом государственной итоговой аттестации, проводятся на региональном или школьном уровне. </w:t>
      </w:r>
    </w:p>
    <w:p w:rsidR="001A3C18" w:rsidRDefault="001A3C18" w:rsidP="001A3C18">
      <w:pPr>
        <w:pStyle w:val="a3"/>
        <w:shd w:val="clear" w:color="auto" w:fill="FFFFFF"/>
        <w:spacing w:before="0" w:beforeAutospacing="0" w:after="136" w:afterAutospacing="0" w:line="35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 xml:space="preserve">Первыми проверочные работы по шести предметам предстоит написать учащимся 11-х классов. </w:t>
      </w:r>
      <w:bookmarkStart w:id="0" w:name="_GoBack"/>
      <w:bookmarkEnd w:id="0"/>
      <w:proofErr w:type="gramStart"/>
      <w:r>
        <w:rPr>
          <w:rFonts w:ascii="Arial" w:hAnsi="Arial" w:cs="Arial"/>
          <w:color w:val="333333"/>
          <w:sz w:val="28"/>
          <w:szCs w:val="28"/>
        </w:rPr>
        <w:t xml:space="preserve">Согласно расписанию, утвержденному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Рособрнадзором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, 20 марта для </w:t>
      </w:r>
      <w:r w:rsidRPr="00045589">
        <w:rPr>
          <w:rFonts w:ascii="Arial" w:hAnsi="Arial" w:cs="Arial"/>
          <w:b/>
          <w:color w:val="333333"/>
          <w:sz w:val="28"/>
          <w:szCs w:val="28"/>
        </w:rPr>
        <w:t>одиннадцатиклассников</w:t>
      </w:r>
      <w:r>
        <w:rPr>
          <w:rFonts w:ascii="Arial" w:hAnsi="Arial" w:cs="Arial"/>
          <w:color w:val="333333"/>
          <w:sz w:val="28"/>
          <w:szCs w:val="28"/>
        </w:rPr>
        <w:t xml:space="preserve"> пройдет ВПР по иностранным языкам (английскому, немецкому и французскому), 21 марта – по истории, 3 апреля – по географии (ВПР по географии может проводиться как в 11, так и в 10 классах в зависимости от учебного плана школы), 5 апреля – по химии, 10 апреля – по физике, 12 апреля – по биологии. </w:t>
      </w:r>
      <w:proofErr w:type="gramEnd"/>
    </w:p>
    <w:p w:rsidR="001A3C18" w:rsidRDefault="001A3C18" w:rsidP="001A3C18">
      <w:pPr>
        <w:pStyle w:val="a3"/>
        <w:shd w:val="clear" w:color="auto" w:fill="FFFFFF"/>
        <w:spacing w:before="0" w:beforeAutospacing="0" w:after="136" w:afterAutospacing="0" w:line="35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 xml:space="preserve">ВПР для </w:t>
      </w:r>
      <w:r w:rsidRPr="00045589">
        <w:rPr>
          <w:rFonts w:ascii="Arial" w:hAnsi="Arial" w:cs="Arial"/>
          <w:b/>
          <w:color w:val="333333"/>
          <w:sz w:val="28"/>
          <w:szCs w:val="28"/>
        </w:rPr>
        <w:t>4-х классов</w:t>
      </w:r>
      <w:r>
        <w:rPr>
          <w:rFonts w:ascii="Arial" w:hAnsi="Arial" w:cs="Arial"/>
          <w:color w:val="333333"/>
          <w:sz w:val="28"/>
          <w:szCs w:val="28"/>
        </w:rPr>
        <w:t xml:space="preserve"> откроет русский язык: первую часть работы учащиеся напишут 17 апреля, вторую – 19 апреля. ВПР по математике пройдет в 4 классах 24 апреля, по окружающему миру – 26 апреля.  </w:t>
      </w:r>
    </w:p>
    <w:p w:rsidR="001A3C18" w:rsidRDefault="001A3C18" w:rsidP="001A3C18">
      <w:pPr>
        <w:pStyle w:val="a3"/>
        <w:shd w:val="clear" w:color="auto" w:fill="FFFFFF"/>
        <w:spacing w:before="0" w:beforeAutospacing="0" w:after="136" w:afterAutospacing="0" w:line="353" w:lineRule="atLeast"/>
        <w:jc w:val="both"/>
        <w:rPr>
          <w:rFonts w:ascii="Arial" w:hAnsi="Arial" w:cs="Arial"/>
          <w:color w:val="000000"/>
          <w:sz w:val="23"/>
          <w:szCs w:val="23"/>
        </w:rPr>
      </w:pPr>
      <w:r w:rsidRPr="00045589">
        <w:rPr>
          <w:rFonts w:ascii="Arial" w:hAnsi="Arial" w:cs="Arial"/>
          <w:b/>
          <w:color w:val="333333"/>
          <w:sz w:val="28"/>
          <w:szCs w:val="28"/>
        </w:rPr>
        <w:t>Пятиклассникам</w:t>
      </w:r>
      <w:r>
        <w:rPr>
          <w:rFonts w:ascii="Arial" w:hAnsi="Arial" w:cs="Arial"/>
          <w:color w:val="333333"/>
          <w:sz w:val="28"/>
          <w:szCs w:val="28"/>
        </w:rPr>
        <w:t xml:space="preserve"> 17 апреля предстоит написать ВПР по русскому языку, 19 апреля – по математике, 24 апреля – по истории, 26 апреля – по биоло</w:t>
      </w:r>
      <w:r w:rsidR="00045589">
        <w:rPr>
          <w:rFonts w:ascii="Arial" w:hAnsi="Arial" w:cs="Arial"/>
          <w:color w:val="333333"/>
          <w:sz w:val="28"/>
          <w:szCs w:val="28"/>
        </w:rPr>
        <w:t>гии.</w:t>
      </w:r>
    </w:p>
    <w:p w:rsidR="001A3C18" w:rsidRDefault="001A3C18" w:rsidP="001A3C18">
      <w:pPr>
        <w:pStyle w:val="a3"/>
        <w:shd w:val="clear" w:color="auto" w:fill="FFFFFF"/>
        <w:spacing w:before="0" w:beforeAutospacing="0" w:after="136" w:afterAutospacing="0" w:line="35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 xml:space="preserve">Весной 2018 года ВПР в режиме апробации пройдут также для учащихся </w:t>
      </w:r>
      <w:r w:rsidRPr="00045589">
        <w:rPr>
          <w:rFonts w:ascii="Arial" w:hAnsi="Arial" w:cs="Arial"/>
          <w:b/>
          <w:color w:val="333333"/>
          <w:sz w:val="28"/>
          <w:szCs w:val="28"/>
        </w:rPr>
        <w:t>6-х классов</w:t>
      </w:r>
      <w:r>
        <w:rPr>
          <w:rFonts w:ascii="Arial" w:hAnsi="Arial" w:cs="Arial"/>
          <w:color w:val="333333"/>
          <w:sz w:val="28"/>
          <w:szCs w:val="28"/>
        </w:rPr>
        <w:t>. 18 апреля они напишут проверочную работу по математике, 20 апреля – по биологии, 25 апреля – по русскому языку, 27 апреля – по географии, 11 мая – по обществознанию, 15 м</w:t>
      </w:r>
      <w:r w:rsidR="00045589">
        <w:rPr>
          <w:rFonts w:ascii="Arial" w:hAnsi="Arial" w:cs="Arial"/>
          <w:color w:val="333333"/>
          <w:sz w:val="28"/>
          <w:szCs w:val="28"/>
        </w:rPr>
        <w:t xml:space="preserve">ая – по истории. </w:t>
      </w:r>
    </w:p>
    <w:p w:rsidR="001A3C18" w:rsidRDefault="001A3C18" w:rsidP="001A3C18">
      <w:pPr>
        <w:pStyle w:val="a3"/>
        <w:shd w:val="clear" w:color="auto" w:fill="FFFFFF"/>
        <w:spacing w:before="0" w:beforeAutospacing="0" w:after="136" w:afterAutospacing="0" w:line="35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ВПР учащиеся пишут в своих школах. Рекомендуемое время их проведения – второй-третий урок в школьном расписании. Продолжительность – от одного до двух уроков. Работы выполняются по заданиям, разработанным на федеральном уровне, и проверяются по единым критериям. Проверка работ осуществляется в день написания коллегиально учителями школы. После этого результаты вносятся в единую информационную систему, с данными к</w:t>
      </w:r>
      <w:r w:rsidR="00045589">
        <w:rPr>
          <w:rFonts w:ascii="Arial" w:hAnsi="Arial" w:cs="Arial"/>
          <w:color w:val="333333"/>
          <w:sz w:val="28"/>
          <w:szCs w:val="28"/>
        </w:rPr>
        <w:t>оторой могут работать эксперты.</w:t>
      </w:r>
    </w:p>
    <w:p w:rsidR="001A3C18" w:rsidRDefault="001A3C18" w:rsidP="001A3C18">
      <w:pPr>
        <w:pStyle w:val="a3"/>
        <w:shd w:val="clear" w:color="auto" w:fill="FFFFFF"/>
        <w:spacing w:before="0" w:beforeAutospacing="0" w:after="136" w:afterAutospacing="0" w:line="35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Результаты ВПР могут использоваться для формирования программ развития образования на уровне муниципалитетов, регионов и в целом по стране, для совершенствования методики преподавания предметов в конкретных школах, а также для индивидуальной работы с учащимися по устранению имеющихся пробелов в знан</w:t>
      </w:r>
      <w:r w:rsidR="00045589">
        <w:rPr>
          <w:rFonts w:ascii="Arial" w:hAnsi="Arial" w:cs="Arial"/>
          <w:color w:val="333333"/>
          <w:sz w:val="28"/>
          <w:szCs w:val="28"/>
        </w:rPr>
        <w:t>иях.</w:t>
      </w:r>
    </w:p>
    <w:p w:rsidR="00F81FD4" w:rsidRPr="00045589" w:rsidRDefault="001A3C18" w:rsidP="00045589">
      <w:pPr>
        <w:pStyle w:val="a3"/>
        <w:shd w:val="clear" w:color="auto" w:fill="FFFFFF"/>
        <w:spacing w:before="0" w:beforeAutospacing="0" w:after="136" w:afterAutospacing="0" w:line="35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По результатам ВПР не принимаются никакие обязательные решения, важные для определения дальнейшей судьбы и образовательной траектории школьника. Оценки не влияют на получение аттестата и на перевод в следующий класс. С образцами и описаниями ВПР 2018 года дл</w:t>
      </w:r>
      <w:r w:rsidR="00045589">
        <w:rPr>
          <w:rFonts w:ascii="Arial" w:hAnsi="Arial" w:cs="Arial"/>
          <w:color w:val="333333"/>
          <w:sz w:val="28"/>
          <w:szCs w:val="28"/>
        </w:rPr>
        <w:t xml:space="preserve">я 11 классов можно ознакомиться </w:t>
      </w:r>
      <w:hyperlink r:id="rId5" w:tgtFrame="_blank" w:history="1">
        <w:r>
          <w:rPr>
            <w:rStyle w:val="a4"/>
            <w:rFonts w:ascii="Arial" w:hAnsi="Arial" w:cs="Arial"/>
            <w:color w:val="428BCA"/>
            <w:sz w:val="28"/>
            <w:szCs w:val="28"/>
            <w:u w:val="none"/>
          </w:rPr>
          <w:t>на сайте ФИПИ</w:t>
        </w:r>
      </w:hyperlink>
      <w:r w:rsidR="00045589">
        <w:rPr>
          <w:rFonts w:ascii="Arial" w:hAnsi="Arial" w:cs="Arial"/>
          <w:color w:val="333333"/>
          <w:sz w:val="28"/>
          <w:szCs w:val="28"/>
        </w:rPr>
        <w:t xml:space="preserve">, для остальных классов – </w:t>
      </w:r>
      <w:hyperlink r:id="rId6" w:tgtFrame="_blank" w:history="1">
        <w:r>
          <w:rPr>
            <w:rStyle w:val="a4"/>
            <w:rFonts w:ascii="Arial" w:hAnsi="Arial" w:cs="Arial"/>
            <w:color w:val="428BCA"/>
            <w:sz w:val="28"/>
            <w:szCs w:val="28"/>
            <w:u w:val="none"/>
          </w:rPr>
          <w:t>на портале ВПР</w:t>
        </w:r>
      </w:hyperlink>
      <w:r>
        <w:rPr>
          <w:rFonts w:ascii="Arial" w:hAnsi="Arial" w:cs="Arial"/>
          <w:color w:val="333333"/>
          <w:sz w:val="28"/>
          <w:szCs w:val="28"/>
        </w:rPr>
        <w:t>.</w:t>
      </w:r>
    </w:p>
    <w:sectPr w:rsidR="00F81FD4" w:rsidRPr="00045589" w:rsidSect="00045589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3C18"/>
    <w:rsid w:val="00045589"/>
    <w:rsid w:val="001A3C18"/>
    <w:rsid w:val="00F8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3C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1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pr.statgrad.org/" TargetMode="External"/><Relationship Id="rId5" Type="http://schemas.openxmlformats.org/officeDocument/2006/relationships/hyperlink" Target="http://www.fipi.ru/v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3</cp:revision>
  <dcterms:created xsi:type="dcterms:W3CDTF">2018-01-23T09:44:00Z</dcterms:created>
  <dcterms:modified xsi:type="dcterms:W3CDTF">2018-01-23T13:14:00Z</dcterms:modified>
</cp:coreProperties>
</file>