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1" w:rsidRPr="000E1580" w:rsidRDefault="00485121" w:rsidP="001C3D07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Предмет  </w:t>
      </w:r>
      <w:r w:rsidR="00047BD5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6B365D" w:rsidRDefault="00485121" w:rsidP="001C3D07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Ступень обучения   </w:t>
      </w:r>
      <w:r w:rsidR="00047BD5">
        <w:rPr>
          <w:rFonts w:ascii="Times New Roman" w:hAnsi="Times New Roman" w:cs="Times New Roman"/>
          <w:sz w:val="32"/>
          <w:szCs w:val="32"/>
        </w:rPr>
        <w:t>3 класс</w:t>
      </w:r>
    </w:p>
    <w:p w:rsidR="000E1580" w:rsidRPr="000E1580" w:rsidRDefault="000E1580" w:rsidP="001C3D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89"/>
        <w:gridCol w:w="8309"/>
      </w:tblGrid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8309" w:type="dxa"/>
          </w:tcPr>
          <w:p w:rsidR="006F4EA3" w:rsidRPr="00485121" w:rsidRDefault="006F4EA3" w:rsidP="001C3D07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</w:rPr>
            </w:pPr>
            <w:r w:rsidRPr="00485121">
              <w:t>федеральн</w:t>
            </w:r>
            <w:r w:rsidR="00485121" w:rsidRPr="00485121">
              <w:t>ый</w:t>
            </w:r>
            <w:r w:rsidRPr="00485121">
              <w:t xml:space="preserve"> компонент</w:t>
            </w:r>
            <w:r w:rsidR="005109D6">
              <w:t xml:space="preserve"> </w:t>
            </w:r>
            <w:r w:rsidRPr="00485121">
              <w:t xml:space="preserve">государственного стандарта </w:t>
            </w:r>
            <w:r w:rsidR="005109D6" w:rsidRPr="00350AB3">
              <w:rPr>
                <w:rStyle w:val="FontStyle13"/>
              </w:rPr>
              <w:t>среднего (полного)</w:t>
            </w:r>
            <w:r w:rsidR="000E1580">
              <w:rPr>
                <w:rStyle w:val="FontStyle13"/>
              </w:rPr>
              <w:t xml:space="preserve"> </w:t>
            </w:r>
            <w:r w:rsidRPr="00485121">
              <w:t xml:space="preserve">образования по </w:t>
            </w:r>
            <w:r w:rsidR="00897F4A">
              <w:t>иностранному языку.</w:t>
            </w:r>
            <w:r w:rsidRPr="00485121">
              <w:t xml:space="preserve"> </w:t>
            </w:r>
          </w:p>
          <w:p w:rsidR="000378EF" w:rsidRPr="00350AB3" w:rsidRDefault="000378EF" w:rsidP="001C3D07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 xml:space="preserve">примерной программы по </w:t>
            </w:r>
            <w:r w:rsidR="00897F4A">
              <w:rPr>
                <w:rStyle w:val="FontStyle13"/>
              </w:rPr>
              <w:t xml:space="preserve">иностранному языку </w:t>
            </w:r>
            <w:r w:rsidR="001C3D07">
              <w:rPr>
                <w:rStyle w:val="FontStyle13"/>
              </w:rPr>
              <w:t xml:space="preserve">начального </w:t>
            </w:r>
            <w:r w:rsidRPr="00350AB3">
              <w:rPr>
                <w:rStyle w:val="FontStyle13"/>
              </w:rPr>
              <w:t xml:space="preserve"> образования (базовый уровень);</w:t>
            </w:r>
          </w:p>
          <w:p w:rsidR="006F4EA3" w:rsidRPr="00485121" w:rsidRDefault="006F4EA3" w:rsidP="001C3D07">
            <w:pPr>
              <w:pStyle w:val="Style4"/>
              <w:widowControl/>
              <w:numPr>
                <w:ilvl w:val="0"/>
                <w:numId w:val="1"/>
              </w:numPr>
              <w:spacing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федеральн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переч</w:t>
            </w:r>
            <w:r w:rsidR="00485121" w:rsidRPr="00485121">
              <w:rPr>
                <w:rStyle w:val="FontStyle13"/>
              </w:rPr>
              <w:t>е</w:t>
            </w:r>
            <w:r w:rsidRPr="00485121">
              <w:rPr>
                <w:rStyle w:val="FontStyle13"/>
              </w:rPr>
              <w:t>н</w:t>
            </w:r>
            <w:r w:rsidR="00485121" w:rsidRPr="00485121">
              <w:rPr>
                <w:rStyle w:val="FontStyle13"/>
              </w:rPr>
              <w:t>ь</w:t>
            </w:r>
            <w:r w:rsidRPr="00485121">
              <w:rPr>
                <w:rStyle w:val="FontStyle13"/>
              </w:rPr>
              <w:t xml:space="preserve"> учебников, рекомендованных Министерством образования Российской   Федерации   к  использованию  в   образовательном   процессе в общеобр</w:t>
            </w:r>
            <w:r w:rsidR="000E1580">
              <w:rPr>
                <w:rStyle w:val="FontStyle13"/>
              </w:rPr>
              <w:t>азовательных учреждениях на 2015 - 2016</w:t>
            </w:r>
            <w:r w:rsidRPr="00485121">
              <w:rPr>
                <w:rStyle w:val="FontStyle13"/>
              </w:rPr>
              <w:t xml:space="preserve"> учебный год; </w:t>
            </w:r>
          </w:p>
          <w:p w:rsidR="006F4EA3" w:rsidRDefault="006F4EA3" w:rsidP="001C3D07">
            <w:pPr>
              <w:pStyle w:val="Style4"/>
              <w:widowControl/>
              <w:numPr>
                <w:ilvl w:val="0"/>
                <w:numId w:val="1"/>
              </w:numPr>
              <w:spacing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базисн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учебн</w:t>
            </w:r>
            <w:r w:rsidR="00485121" w:rsidRPr="00485121">
              <w:rPr>
                <w:rStyle w:val="FontStyle13"/>
              </w:rPr>
              <w:t xml:space="preserve">ый план </w:t>
            </w:r>
            <w:r w:rsidRPr="00485121">
              <w:rPr>
                <w:rStyle w:val="FontStyle13"/>
              </w:rPr>
              <w:t xml:space="preserve"> 2004 года;</w:t>
            </w:r>
          </w:p>
          <w:p w:rsidR="000E1580" w:rsidRDefault="000E1580" w:rsidP="001C3D07">
            <w:pPr>
              <w:pStyle w:val="Style4"/>
              <w:widowControl/>
              <w:numPr>
                <w:ilvl w:val="0"/>
                <w:numId w:val="1"/>
              </w:numPr>
              <w:spacing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</w:t>
            </w:r>
            <w:r>
              <w:rPr>
                <w:rStyle w:val="FontStyle13"/>
              </w:rPr>
              <w:t>нта государственного стандарта;</w:t>
            </w:r>
          </w:p>
          <w:p w:rsidR="000E1580" w:rsidRDefault="000E1580" w:rsidP="001C3D07">
            <w:pPr>
              <w:pStyle w:val="Style4"/>
              <w:widowControl/>
              <w:numPr>
                <w:ilvl w:val="0"/>
                <w:numId w:val="1"/>
              </w:numPr>
              <w:spacing w:line="283" w:lineRule="exact"/>
              <w:rPr>
                <w:rStyle w:val="FontStyle13"/>
              </w:rPr>
            </w:pPr>
            <w:r>
              <w:rPr>
                <w:rStyle w:val="FontStyle13"/>
              </w:rPr>
              <w:t>образовательная программа МКОУ «Заплавинская СОШ»;</w:t>
            </w:r>
          </w:p>
          <w:p w:rsidR="006F4EA3" w:rsidRPr="00B109E5" w:rsidRDefault="000E1580" w:rsidP="001C3D07">
            <w:pPr>
              <w:pStyle w:val="Style4"/>
              <w:widowControl/>
              <w:numPr>
                <w:ilvl w:val="0"/>
                <w:numId w:val="1"/>
              </w:numPr>
              <w:spacing w:line="283" w:lineRule="exact"/>
            </w:pPr>
            <w:r>
              <w:rPr>
                <w:rStyle w:val="FontStyle13"/>
              </w:rPr>
              <w:t>учебный план МКОУ «Заплавинская СОШ» на 2015-2016 учебный год.</w:t>
            </w: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09" w:type="dxa"/>
          </w:tcPr>
          <w:p w:rsidR="006F4EA3" w:rsidRDefault="00047BD5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121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85121" w:rsidRPr="000378EF" w:rsidRDefault="00897F4A" w:rsidP="001C3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М.З.</w:t>
            </w:r>
            <w:r w:rsidR="001C3D07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1C3D07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О.А.Денисенко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1C3D07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Н.Н.Трубанева</w:t>
            </w:r>
            <w:proofErr w:type="spellEnd"/>
            <w:r w:rsidR="001C3D07">
              <w:rPr>
                <w:rFonts w:ascii="Times New Roman" w:hAnsi="Times New Roman" w:cs="Times New Roman"/>
                <w:sz w:val="24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Английский с удовольствием».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09" w:type="dxa"/>
          </w:tcPr>
          <w:p w:rsidR="009C3749" w:rsidRDefault="00047BD5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C3749" w:rsidRPr="00485121" w:rsidRDefault="009C3749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8309" w:type="dxa"/>
          </w:tcPr>
          <w:p w:rsidR="009C3749" w:rsidRPr="00485121" w:rsidRDefault="009C3749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9C3749" w:rsidRPr="00485121" w:rsidRDefault="00047BD5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74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9C3749" w:rsidRPr="00485121" w:rsidTr="009C3749">
        <w:trPr>
          <w:jc w:val="center"/>
        </w:trPr>
        <w:tc>
          <w:tcPr>
            <w:tcW w:w="2289" w:type="dxa"/>
          </w:tcPr>
          <w:p w:rsidR="009C3749" w:rsidRPr="00485121" w:rsidRDefault="009C3749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8309" w:type="dxa"/>
          </w:tcPr>
          <w:p w:rsidR="009C3749" w:rsidRDefault="00047BD5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309" w:type="dxa"/>
          </w:tcPr>
          <w:p w:rsidR="009C3749" w:rsidRDefault="00B109E5" w:rsidP="001C3D07">
            <w:pPr>
              <w:pStyle w:val="21"/>
              <w:spacing w:before="0" w:line="240" w:lineRule="auto"/>
              <w:rPr>
                <w:b/>
                <w:i/>
              </w:rPr>
            </w:pPr>
            <w:r w:rsidRPr="00B109E5">
              <w:rPr>
                <w:b/>
                <w:i/>
              </w:rPr>
              <w:t>Изучение</w:t>
            </w:r>
            <w:r w:rsidR="00897F4A">
              <w:rPr>
                <w:b/>
                <w:i/>
              </w:rPr>
              <w:t xml:space="preserve"> иностранного языка </w:t>
            </w:r>
            <w:r w:rsidRPr="00B109E5">
              <w:rPr>
                <w:b/>
                <w:i/>
              </w:rPr>
              <w:t xml:space="preserve"> на базовом уровне среднего (полного) общего образования направле</w:t>
            </w:r>
            <w:r w:rsidR="000E1580">
              <w:rPr>
                <w:b/>
                <w:i/>
              </w:rPr>
              <w:t xml:space="preserve">но на достижение следующих </w:t>
            </w:r>
            <w:r w:rsidR="009C3749">
              <w:rPr>
                <w:b/>
                <w:i/>
              </w:rPr>
              <w:t>целей:</w:t>
            </w:r>
          </w:p>
          <w:p w:rsidR="00897F4A" w:rsidRPr="00331468" w:rsidRDefault="00897F4A" w:rsidP="001C3D07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3146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Цели обучения</w:t>
            </w:r>
          </w:p>
          <w:p w:rsidR="00897F4A" w:rsidRPr="00331468" w:rsidRDefault="00897F4A" w:rsidP="001C3D07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sz w:val="24"/>
                <w:szCs w:val="24"/>
              </w:rPr>
              <w:t>В процессе изучения английского языка реализуются следующие цели:</w:t>
            </w:r>
          </w:p>
          <w:p w:rsidR="00897F4A" w:rsidRPr="00331468" w:rsidRDefault="00897F4A" w:rsidP="001C3D07">
            <w:pPr>
              <w:widowControl w:val="0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формирование</w:t>
            </w:r>
            <w:r w:rsidRPr="00331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1468">
              <w:rPr>
                <w:rFonts w:ascii="Times New Roman" w:hAnsi="Times New Roman"/>
                <w:sz w:val="24"/>
                <w:szCs w:val="24"/>
              </w:rPr>
      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      </w:r>
            <w:proofErr w:type="spellStart"/>
            <w:r w:rsidRPr="0033146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31468">
              <w:rPr>
                <w:rFonts w:ascii="Times New Roman" w:hAnsi="Times New Roman"/>
                <w:sz w:val="24"/>
                <w:szCs w:val="24"/>
              </w:rPr>
              <w:t>, чтении и письме;</w:t>
            </w:r>
          </w:p>
          <w:p w:rsidR="00897F4A" w:rsidRPr="00331468" w:rsidRDefault="00897F4A" w:rsidP="001C3D07">
            <w:pPr>
              <w:widowControl w:val="0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развитие</w:t>
            </w:r>
            <w:r w:rsidRPr="00331468">
              <w:rPr>
                <w:rFonts w:ascii="Times New Roman" w:hAnsi="Times New Roman"/>
                <w:sz w:val="24"/>
                <w:szCs w:val="24"/>
              </w:rPr>
      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      </w:r>
          </w:p>
          <w:p w:rsidR="00897F4A" w:rsidRPr="00331468" w:rsidRDefault="00897F4A" w:rsidP="001C3D07">
            <w:pPr>
              <w:widowControl w:val="0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обеспечение</w:t>
            </w:r>
            <w:r w:rsidRPr="00331468">
              <w:rPr>
                <w:rFonts w:ascii="Times New Roman" w:hAnsi="Times New Roman"/>
                <w:sz w:val="24"/>
                <w:szCs w:val="24"/>
              </w:rPr>
      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897F4A" w:rsidRPr="00331468" w:rsidRDefault="00897F4A" w:rsidP="001C3D07">
            <w:pPr>
              <w:widowControl w:val="0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освоение</w:t>
            </w:r>
            <w:r w:rsidRPr="00331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1468">
              <w:rPr>
                <w:rFonts w:ascii="Times New Roman" w:hAnsi="Times New Roman"/>
                <w:sz w:val="24"/>
                <w:szCs w:val="24"/>
              </w:rPr>
      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      </w:r>
          </w:p>
          <w:p w:rsidR="00897F4A" w:rsidRPr="00331468" w:rsidRDefault="00897F4A" w:rsidP="001C3D07">
            <w:pPr>
              <w:widowControl w:val="0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приобщение</w:t>
            </w:r>
            <w:r w:rsidRPr="00331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1468">
              <w:rPr>
                <w:rFonts w:ascii="Times New Roman" w:hAnsi="Times New Roman"/>
                <w:sz w:val="24"/>
                <w:szCs w:val="24"/>
              </w:rPr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897F4A" w:rsidRPr="00331468" w:rsidRDefault="00897F4A" w:rsidP="001C3D07">
            <w:pPr>
              <w:widowControl w:val="0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6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формирование</w:t>
            </w:r>
            <w:r w:rsidRPr="00331468">
              <w:rPr>
                <w:rFonts w:ascii="Times New Roman" w:hAnsi="Times New Roman"/>
                <w:sz w:val="24"/>
                <w:szCs w:val="24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331468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331468">
              <w:rPr>
                <w:rFonts w:ascii="Times New Roman" w:hAnsi="Times New Roman"/>
                <w:sz w:val="24"/>
                <w:szCs w:val="24"/>
              </w:rPr>
              <w:t xml:space="preserve"> умений.</w:t>
            </w:r>
          </w:p>
          <w:p w:rsidR="00897F4A" w:rsidRPr="00331468" w:rsidRDefault="00897F4A" w:rsidP="001C3D07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897F4A" w:rsidRPr="00331468" w:rsidRDefault="00897F4A" w:rsidP="001C3D07">
            <w:pPr>
              <w:pStyle w:val="210"/>
              <w:widowControl w:val="0"/>
              <w:tabs>
                <w:tab w:val="num" w:pos="567"/>
              </w:tabs>
              <w:ind w:right="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897F4A" w:rsidRPr="00331468" w:rsidRDefault="00897F4A" w:rsidP="001C3D07">
            <w:pPr>
              <w:pStyle w:val="210"/>
              <w:widowControl w:val="0"/>
              <w:tabs>
                <w:tab w:val="num" w:pos="567"/>
              </w:tabs>
              <w:ind w:right="0" w:firstLine="709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31468">
              <w:rPr>
                <w:b/>
                <w:i/>
                <w:sz w:val="24"/>
                <w:szCs w:val="24"/>
                <w:u w:val="single"/>
              </w:rPr>
              <w:t>Требования  к уровню подготовки учащихся 3 класса</w:t>
            </w:r>
          </w:p>
          <w:p w:rsidR="00897F4A" w:rsidRPr="00331468" w:rsidRDefault="00897F4A" w:rsidP="001C3D07">
            <w:pPr>
              <w:pStyle w:val="210"/>
              <w:widowControl w:val="0"/>
              <w:tabs>
                <w:tab w:val="num" w:pos="567"/>
              </w:tabs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В результате изучения английского языка в третьем классе ученик должен: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  <w:u w:val="single"/>
              </w:rPr>
            </w:pPr>
            <w:r w:rsidRPr="00331468">
              <w:rPr>
                <w:i/>
                <w:sz w:val="24"/>
                <w:szCs w:val="24"/>
                <w:u w:val="single"/>
              </w:rPr>
              <w:t>Знать/понимать: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особенности интонации основных типов предложений;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рифмованные произведения детского фольклора наизусть;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имена наиболее известных персонажей  детских литературных произведений;</w:t>
            </w:r>
          </w:p>
          <w:p w:rsidR="00897F4A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  <w:u w:val="single"/>
              </w:rPr>
            </w:pPr>
            <w:r w:rsidRPr="00331468">
              <w:rPr>
                <w:i/>
                <w:sz w:val="24"/>
                <w:szCs w:val="24"/>
                <w:u w:val="single"/>
              </w:rPr>
              <w:t>уметь: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аудирования:</w:t>
            </w:r>
          </w:p>
          <w:p w:rsidR="00897F4A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понимать на слух речь учителя, одноклассников, основное содержание облегченных текстов с опорой на зрительную наглядность;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говорения: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участвовать в элементарном этикетном диалоге;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proofErr w:type="gramStart"/>
            <w:r w:rsidRPr="003314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31468">
              <w:rPr>
                <w:sz w:val="24"/>
                <w:szCs w:val="24"/>
              </w:rPr>
              <w:t>расспрашивать собеседника, задавая простые вопросы (Кто?</w:t>
            </w:r>
            <w:proofErr w:type="gramEnd"/>
            <w:r w:rsidRPr="00331468">
              <w:rPr>
                <w:sz w:val="24"/>
                <w:szCs w:val="24"/>
              </w:rPr>
              <w:t xml:space="preserve"> Что? Где? </w:t>
            </w:r>
            <w:proofErr w:type="gramStart"/>
            <w:r w:rsidRPr="00331468">
              <w:rPr>
                <w:sz w:val="24"/>
                <w:szCs w:val="24"/>
              </w:rPr>
              <w:t>Когда?) и отвечать на вопросы собеседника;</w:t>
            </w:r>
            <w:proofErr w:type="gramEnd"/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кратко рассказывать о себе, своей семье, друге;</w:t>
            </w:r>
          </w:p>
          <w:p w:rsidR="00897F4A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составлять небольшие описания картинки по образцу;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чтения: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читать вслух текст, соблюдая правила произношения и соответствующую интонацию;</w:t>
            </w:r>
          </w:p>
          <w:p w:rsidR="00897F4A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читать про себя, понимать основное содержание небольших текстов;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письма и письменной речи: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писать краткое поздравление с опорой на образец;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  <w:u w:val="single"/>
              </w:rPr>
            </w:pPr>
            <w:r w:rsidRPr="00331468">
              <w:rPr>
                <w:i/>
                <w:sz w:val="24"/>
                <w:szCs w:val="24"/>
                <w:u w:val="single"/>
              </w:rPr>
              <w:t xml:space="preserve">использовать приобретенные знания и коммуникативные умения в практической деятельности и повседневной жизни </w:t>
            </w:r>
            <w:proofErr w:type="gramStart"/>
            <w:r w:rsidRPr="00331468">
              <w:rPr>
                <w:i/>
                <w:sz w:val="24"/>
                <w:szCs w:val="24"/>
                <w:u w:val="single"/>
              </w:rPr>
              <w:t>для</w:t>
            </w:r>
            <w:proofErr w:type="gramEnd"/>
            <w:r w:rsidRPr="00331468">
              <w:rPr>
                <w:i/>
                <w:sz w:val="24"/>
                <w:szCs w:val="24"/>
                <w:u w:val="single"/>
              </w:rPr>
              <w:t>: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устного общения с носителями английского языка в доступных младшим школьникам пределах;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развития дружелюбного отношения к представителям других стран;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преодоления психологических барьеров в использовании английского языка как средства общения;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ознакомления с детским зарубежным фольклором и доступными образцами художественной литературы на английском языке;</w:t>
            </w:r>
          </w:p>
          <w:p w:rsidR="00897F4A" w:rsidRPr="00331468" w:rsidRDefault="00897F4A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более глубокого осознания некоторых особенностей родного языка.</w:t>
            </w:r>
          </w:p>
          <w:p w:rsidR="006F4EA3" w:rsidRDefault="00B109E5" w:rsidP="001C3D07">
            <w:pPr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sz w:val="24"/>
              </w:rPr>
              <w:t>.</w:t>
            </w:r>
          </w:p>
          <w:p w:rsidR="009C3749" w:rsidRPr="00B109E5" w:rsidRDefault="009C3749" w:rsidP="001C3D07">
            <w:pPr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EA3" w:rsidRPr="00485121" w:rsidTr="009C3749">
        <w:trPr>
          <w:jc w:val="center"/>
        </w:trPr>
        <w:tc>
          <w:tcPr>
            <w:tcW w:w="2289" w:type="dxa"/>
          </w:tcPr>
          <w:p w:rsidR="006F4EA3" w:rsidRPr="00485121" w:rsidRDefault="006F4EA3" w:rsidP="001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(требования к выпускнику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9" w:type="dxa"/>
          </w:tcPr>
          <w:p w:rsidR="006F4EA3" w:rsidRPr="00485121" w:rsidRDefault="006F4EA3" w:rsidP="001C3D07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5121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</w:t>
            </w:r>
            <w:r w:rsidR="00897F4A">
              <w:rPr>
                <w:rFonts w:ascii="Times New Roman" w:hAnsi="Times New Roman"/>
                <w:sz w:val="24"/>
                <w:szCs w:val="24"/>
              </w:rPr>
              <w:t xml:space="preserve">иностранного языка  </w:t>
            </w:r>
            <w:r w:rsidRPr="00485121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r w:rsidR="00897F4A">
              <w:rPr>
                <w:rFonts w:ascii="Times New Roman" w:hAnsi="Times New Roman"/>
                <w:sz w:val="24"/>
                <w:szCs w:val="24"/>
              </w:rPr>
              <w:t xml:space="preserve">3 класса </w:t>
            </w:r>
            <w:r w:rsidRPr="00485121">
              <w:rPr>
                <w:rFonts w:ascii="Times New Roman" w:hAnsi="Times New Roman"/>
                <w:sz w:val="24"/>
                <w:szCs w:val="24"/>
              </w:rPr>
              <w:t>должен</w:t>
            </w:r>
          </w:p>
          <w:p w:rsidR="00526542" w:rsidRPr="00331468" w:rsidRDefault="00526542" w:rsidP="001C3D07">
            <w:pPr>
              <w:pStyle w:val="210"/>
              <w:widowControl w:val="0"/>
              <w:ind w:right="0"/>
              <w:jc w:val="both"/>
              <w:rPr>
                <w:i/>
                <w:sz w:val="24"/>
                <w:szCs w:val="24"/>
                <w:u w:val="single"/>
              </w:rPr>
            </w:pPr>
            <w:r w:rsidRPr="00331468">
              <w:rPr>
                <w:i/>
                <w:sz w:val="24"/>
                <w:szCs w:val="24"/>
                <w:u w:val="single"/>
              </w:rPr>
              <w:t>Знать/понимать: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особенности интонации основных типов предложений;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рифмованные произведения детского фольклора наизусть;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имена наиболее известных персонажей  детских литературных произведений;</w:t>
            </w:r>
          </w:p>
          <w:p w:rsidR="00526542" w:rsidRDefault="00526542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  <w:u w:val="single"/>
              </w:rPr>
            </w:pPr>
            <w:r w:rsidRPr="00331468">
              <w:rPr>
                <w:i/>
                <w:sz w:val="24"/>
                <w:szCs w:val="24"/>
                <w:u w:val="single"/>
              </w:rPr>
              <w:t>уметь: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аудирования:</w:t>
            </w:r>
          </w:p>
          <w:p w:rsidR="00526542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понимать на слух речь учителя, одноклассников, основное содержание облегченных текстов с опорой на зрительную наглядность;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говорения: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участвовать в элементарном этикетном диалоге;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proofErr w:type="gramStart"/>
            <w:r w:rsidRPr="003314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31468">
              <w:rPr>
                <w:sz w:val="24"/>
                <w:szCs w:val="24"/>
              </w:rPr>
              <w:t>расспрашивать собеседника, задавая простые вопросы (Кто?</w:t>
            </w:r>
            <w:proofErr w:type="gramEnd"/>
            <w:r w:rsidRPr="00331468">
              <w:rPr>
                <w:sz w:val="24"/>
                <w:szCs w:val="24"/>
              </w:rPr>
              <w:t xml:space="preserve"> Что? Где? </w:t>
            </w:r>
            <w:proofErr w:type="gramStart"/>
            <w:r w:rsidRPr="00331468">
              <w:rPr>
                <w:sz w:val="24"/>
                <w:szCs w:val="24"/>
              </w:rPr>
              <w:t>Когда?) и отвечать на вопросы собеседника;</w:t>
            </w:r>
            <w:proofErr w:type="gramEnd"/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кратко рассказывать о себе, своей семье, друге;</w:t>
            </w:r>
          </w:p>
          <w:p w:rsidR="00526542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составлять небольшие описания картинки по образцу;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чтения: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читать вслух текст, соблюдая правила произношения и соответствующую интонацию;</w:t>
            </w:r>
          </w:p>
          <w:p w:rsidR="00526542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читать про себя, понимать основное содержание небольших текстов;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области письма и письменной речи: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писать краткое поздравление с опорой на образец;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i/>
                <w:sz w:val="24"/>
                <w:szCs w:val="24"/>
                <w:u w:val="single"/>
              </w:rPr>
            </w:pPr>
            <w:r w:rsidRPr="00331468">
              <w:rPr>
                <w:i/>
                <w:sz w:val="24"/>
                <w:szCs w:val="24"/>
                <w:u w:val="single"/>
              </w:rPr>
              <w:t xml:space="preserve">использовать приобретенные знания и коммуникативные умения в практической деятельности и повседневной жизни </w:t>
            </w:r>
            <w:proofErr w:type="gramStart"/>
            <w:r w:rsidRPr="00331468">
              <w:rPr>
                <w:i/>
                <w:sz w:val="24"/>
                <w:szCs w:val="24"/>
                <w:u w:val="single"/>
              </w:rPr>
              <w:t>для</w:t>
            </w:r>
            <w:proofErr w:type="gramEnd"/>
            <w:r w:rsidRPr="00331468">
              <w:rPr>
                <w:i/>
                <w:sz w:val="24"/>
                <w:szCs w:val="24"/>
                <w:u w:val="single"/>
              </w:rPr>
              <w:t>: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устного общения с носителями английского языка в доступных младшим школьникам пределах;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развития дружелюбного отношения к представителям других стран;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преодоления психологических барьеров в использовании английского языка как средства общения;</w:t>
            </w:r>
          </w:p>
          <w:p w:rsidR="00526542" w:rsidRPr="00331468" w:rsidRDefault="00526542" w:rsidP="001C3D07">
            <w:pPr>
              <w:pStyle w:val="210"/>
              <w:widowControl w:val="0"/>
              <w:ind w:right="0" w:firstLine="709"/>
              <w:jc w:val="both"/>
              <w:rPr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ознакомления с детским зарубежным фольклором и доступными образцами художественной литературы на английском языке;</w:t>
            </w:r>
          </w:p>
          <w:p w:rsidR="006F4EA3" w:rsidRPr="001C3D07" w:rsidRDefault="00526542" w:rsidP="001C3D0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8">
              <w:rPr>
                <w:sz w:val="24"/>
                <w:szCs w:val="24"/>
              </w:rPr>
              <w:t>- более глубокого осознания некоторых особенностей родного языка</w:t>
            </w:r>
          </w:p>
        </w:tc>
      </w:tr>
    </w:tbl>
    <w:p w:rsidR="006F4EA3" w:rsidRDefault="006F4EA3" w:rsidP="001C3D07">
      <w:pPr>
        <w:spacing w:after="0"/>
      </w:pPr>
      <w:bookmarkStart w:id="0" w:name="_GoBack"/>
      <w:bookmarkEnd w:id="0"/>
    </w:p>
    <w:sectPr w:rsidR="006F4EA3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CF" w:rsidRDefault="001234CF" w:rsidP="00B109E5">
      <w:pPr>
        <w:spacing w:after="0" w:line="240" w:lineRule="auto"/>
      </w:pPr>
      <w:r>
        <w:separator/>
      </w:r>
    </w:p>
  </w:endnote>
  <w:endnote w:type="continuationSeparator" w:id="0">
    <w:p w:rsidR="001234CF" w:rsidRDefault="001234CF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CF" w:rsidRDefault="001234CF" w:rsidP="00B109E5">
      <w:pPr>
        <w:spacing w:after="0" w:line="240" w:lineRule="auto"/>
      </w:pPr>
      <w:r>
        <w:separator/>
      </w:r>
    </w:p>
  </w:footnote>
  <w:footnote w:type="continuationSeparator" w:id="0">
    <w:p w:rsidR="001234CF" w:rsidRDefault="001234CF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30F9"/>
    <w:rsid w:val="00047BD5"/>
    <w:rsid w:val="0009070C"/>
    <w:rsid w:val="000B1E04"/>
    <w:rsid w:val="000E1580"/>
    <w:rsid w:val="000F2C7F"/>
    <w:rsid w:val="001234CF"/>
    <w:rsid w:val="00145269"/>
    <w:rsid w:val="001C3D07"/>
    <w:rsid w:val="002135B4"/>
    <w:rsid w:val="002A567E"/>
    <w:rsid w:val="00355D84"/>
    <w:rsid w:val="0041290C"/>
    <w:rsid w:val="00485121"/>
    <w:rsid w:val="005109D6"/>
    <w:rsid w:val="00526542"/>
    <w:rsid w:val="00545E90"/>
    <w:rsid w:val="005F5FD1"/>
    <w:rsid w:val="006B365D"/>
    <w:rsid w:val="006F4EA3"/>
    <w:rsid w:val="007322A2"/>
    <w:rsid w:val="008464AB"/>
    <w:rsid w:val="00852B31"/>
    <w:rsid w:val="00897F4A"/>
    <w:rsid w:val="00952D39"/>
    <w:rsid w:val="009C3749"/>
    <w:rsid w:val="00A87998"/>
    <w:rsid w:val="00B109E5"/>
    <w:rsid w:val="00B672F1"/>
    <w:rsid w:val="00CD6561"/>
    <w:rsid w:val="00E03FBC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97F4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97F4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4</cp:revision>
  <dcterms:created xsi:type="dcterms:W3CDTF">2016-04-13T13:30:00Z</dcterms:created>
  <dcterms:modified xsi:type="dcterms:W3CDTF">2016-04-14T09:11:00Z</dcterms:modified>
</cp:coreProperties>
</file>